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C5" w:rsidRPr="005D0809" w:rsidRDefault="009521C5" w:rsidP="009521C5">
      <w:pPr>
        <w:jc w:val="right"/>
        <w:rPr>
          <w:lang w:val="lt-LT"/>
        </w:rPr>
      </w:pPr>
      <w:r w:rsidRPr="005D0809">
        <w:rPr>
          <w:lang w:val="lt-LT"/>
        </w:rPr>
        <w:t>20___ M. _______________  ___ D. BALANSO</w:t>
      </w:r>
    </w:p>
    <w:p w:rsidR="009521C5" w:rsidRPr="005D0809" w:rsidRDefault="009521C5" w:rsidP="009521C5">
      <w:pPr>
        <w:jc w:val="right"/>
        <w:rPr>
          <w:lang w:val="lt-LT"/>
        </w:rPr>
      </w:pPr>
      <w:r w:rsidRPr="005D0809">
        <w:rPr>
          <w:lang w:val="lt-LT"/>
        </w:rPr>
        <w:t>Priedas Nr. 1</w:t>
      </w:r>
    </w:p>
    <w:p w:rsidR="009521C5" w:rsidRPr="005D0809" w:rsidRDefault="009521C5" w:rsidP="009521C5">
      <w:pPr>
        <w:jc w:val="right"/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6"/>
      </w:tblGrid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  <w:r w:rsidRPr="005D0809">
              <w:rPr>
                <w:lang w:val="lt-LT"/>
              </w:rPr>
              <w:t>Eil. Nr.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Papildoma informacija pagal 2 VAS „Balansas“ 19 p. reikalavimus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center"/>
              <w:rPr>
                <w:lang w:val="lt-LT"/>
              </w:rPr>
            </w:pPr>
            <w:r w:rsidRPr="005D0809">
              <w:rPr>
                <w:lang w:val="lt-LT"/>
              </w:rPr>
              <w:t>Pastabos</w:t>
            </w: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1.</w:t>
            </w:r>
          </w:p>
        </w:tc>
        <w:tc>
          <w:tcPr>
            <w:tcW w:w="8901" w:type="dxa"/>
            <w:gridSpan w:val="2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NEBALANSINIAI ĮSIPAREIGOJIMAI IR NEAPIBRĖŽTASIS TURTAS</w:t>
            </w: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1.1.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tabs>
                <w:tab w:val="left" w:pos="34"/>
              </w:tabs>
              <w:rPr>
                <w:lang w:val="lt-LT"/>
              </w:rPr>
            </w:pPr>
            <w:r w:rsidRPr="005D0809">
              <w:rPr>
                <w:lang w:val="lt-LT"/>
              </w:rPr>
              <w:t>Balanse neparodytų finansinių pasižadėjimų, garantijų, neapibrėžtųjų įsipareigojimų ir neapibrėžtojo turto bendros sumos.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1.2.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Reikšmingų užstatų rūšis ir pobūdis.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2.</w:t>
            </w:r>
          </w:p>
        </w:tc>
        <w:tc>
          <w:tcPr>
            <w:tcW w:w="8901" w:type="dxa"/>
            <w:gridSpan w:val="2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PASIŽADĖJIMAI</w:t>
            </w: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2.1.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Pasižadėjimai, susiję su pensijomis pagal ilgalaikio atlygio planus.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2.2.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Pasižadėjimai, susiję su įmonių grupės įmonėmis, pagal jungtinės veiklos sutartį kontroliuojamomis bendrosiomis įmonėmis arba asocijuotosiomis įmonėmis.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2.3.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Pasižadėjimai, susiję su pagal jungtinės veiklos sutartį kontroliuojamomis bendrosiomis įmonėmis arba asocijuotosiomis įmonėmis.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3.</w:t>
            </w:r>
          </w:p>
        </w:tc>
        <w:tc>
          <w:tcPr>
            <w:tcW w:w="8901" w:type="dxa"/>
            <w:gridSpan w:val="2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SU ĮMONĖS VADOVAIS SUSIJUSIOS SUMOS</w:t>
            </w: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3.1.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Įmonės vadovui, valdymo ir priežiūros organų nariams išmokėtų avansų ir suteiktų paskolų sumos, palūkanų normos, pagrindines paskolų sąlygos ir visos sugrąžintos, nurašytos arba atsisakytos sumos.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3.2.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Už įmonės vadovus, valdymo ir priežiūros organų narius  teikiant visų rūšių garantijas įmonės prisiimtų pasižadėjimų suma.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 xml:space="preserve">4. </w:t>
            </w:r>
          </w:p>
        </w:tc>
        <w:tc>
          <w:tcPr>
            <w:tcW w:w="8901" w:type="dxa"/>
            <w:gridSpan w:val="2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SAVOS AKCIJOS</w:t>
            </w: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4.1.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Visų įmonės įsigytų ir turimų savų akcijų skaičius, jų nominalioji vertė ir įstatinio kapitalo dalis, kurią tos akcijos sudaro.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4.2.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 xml:space="preserve">Per ataskaitinį laikotarpį įsigytų ir perleistų savų akcijų skaičius, jų nominalioji vertė ir įstatinio kapitalo dalis, kurią tos akcijos sudaro. 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4.3.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 xml:space="preserve">Informacija apie įsigytų ar perleidžiamų savų akcijų apmokėjimą. </w:t>
            </w:r>
          </w:p>
        </w:tc>
        <w:tc>
          <w:tcPr>
            <w:tcW w:w="3656" w:type="dxa"/>
          </w:tcPr>
          <w:p w:rsidR="009521C5" w:rsidRPr="005D0809" w:rsidRDefault="009521C5" w:rsidP="009521C5">
            <w:pPr>
              <w:jc w:val="right"/>
              <w:rPr>
                <w:lang w:val="lt-LT"/>
              </w:rPr>
            </w:pPr>
          </w:p>
        </w:tc>
      </w:tr>
      <w:tr w:rsidR="009521C5" w:rsidRPr="005D0809" w:rsidTr="009521C5">
        <w:tc>
          <w:tcPr>
            <w:tcW w:w="67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4.4.</w:t>
            </w:r>
          </w:p>
        </w:tc>
        <w:tc>
          <w:tcPr>
            <w:tcW w:w="5245" w:type="dxa"/>
          </w:tcPr>
          <w:p w:rsidR="009521C5" w:rsidRPr="005D0809" w:rsidRDefault="009521C5" w:rsidP="009521C5">
            <w:pPr>
              <w:rPr>
                <w:lang w:val="lt-LT"/>
              </w:rPr>
            </w:pPr>
            <w:r w:rsidRPr="005D0809">
              <w:rPr>
                <w:lang w:val="lt-LT"/>
              </w:rPr>
              <w:t>Įmonės savų akcijų įsigijimo per ataskaitinį laikotarpį priežastys.</w:t>
            </w:r>
          </w:p>
        </w:tc>
        <w:tc>
          <w:tcPr>
            <w:tcW w:w="3656" w:type="dxa"/>
          </w:tcPr>
          <w:p w:rsidR="009521C5" w:rsidRPr="005D0809" w:rsidRDefault="009521C5" w:rsidP="008C4BC5">
            <w:pPr>
              <w:jc w:val="right"/>
              <w:rPr>
                <w:lang w:val="lt-LT"/>
              </w:rPr>
            </w:pPr>
          </w:p>
        </w:tc>
      </w:tr>
    </w:tbl>
    <w:p w:rsidR="009521C5" w:rsidRPr="005D0809" w:rsidRDefault="009521C5" w:rsidP="009521C5">
      <w:pPr>
        <w:jc w:val="right"/>
        <w:rPr>
          <w:lang w:val="lt-LT"/>
        </w:rPr>
      </w:pPr>
    </w:p>
    <w:p w:rsidR="00751998" w:rsidRPr="005D0809" w:rsidRDefault="00751998" w:rsidP="00751998">
      <w:pPr>
        <w:rPr>
          <w:rFonts w:cstheme="minorHAnsi"/>
          <w:lang w:val="lt-LT"/>
        </w:rPr>
      </w:pPr>
    </w:p>
    <w:p w:rsidR="00CD54B7" w:rsidRPr="005D0809" w:rsidRDefault="00CD54B7" w:rsidP="00CD54B7">
      <w:pPr>
        <w:jc w:val="center"/>
        <w:rPr>
          <w:rFonts w:cstheme="minorHAnsi"/>
          <w:lang w:val="lt-LT"/>
        </w:rPr>
      </w:pPr>
    </w:p>
    <w:p w:rsidR="00CD54B7" w:rsidRPr="005D0809" w:rsidRDefault="00CD54B7" w:rsidP="00CD54B7">
      <w:pPr>
        <w:jc w:val="center"/>
        <w:rPr>
          <w:rFonts w:cstheme="minorHAnsi"/>
          <w:lang w:val="lt-LT"/>
        </w:rPr>
      </w:pPr>
    </w:p>
    <w:p w:rsidR="00CD54B7" w:rsidRPr="005D0809" w:rsidRDefault="00CD54B7" w:rsidP="00CD54B7">
      <w:pPr>
        <w:jc w:val="center"/>
        <w:rPr>
          <w:rFonts w:cstheme="minorHAnsi"/>
          <w:lang w:val="lt-LT"/>
        </w:rPr>
      </w:pPr>
    </w:p>
    <w:p w:rsidR="00CD54B7" w:rsidRPr="005D0809" w:rsidRDefault="00CD54B7" w:rsidP="00CD54B7">
      <w:pPr>
        <w:jc w:val="center"/>
        <w:rPr>
          <w:rFonts w:cstheme="minorHAnsi"/>
          <w:lang w:val="lt-LT"/>
        </w:rPr>
      </w:pPr>
      <w:bookmarkStart w:id="0" w:name="_GoBack"/>
      <w:bookmarkEnd w:id="0"/>
    </w:p>
    <w:sectPr w:rsidR="00CD54B7" w:rsidRPr="005D0809" w:rsidSect="009521C5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A3698"/>
    <w:multiLevelType w:val="hybridMultilevel"/>
    <w:tmpl w:val="3AB471D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73B2F"/>
    <w:multiLevelType w:val="hybridMultilevel"/>
    <w:tmpl w:val="7C3A22A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AE2EFE"/>
    <w:multiLevelType w:val="hybridMultilevel"/>
    <w:tmpl w:val="2778A6B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355058"/>
    <w:rsid w:val="0003724B"/>
    <w:rsid w:val="0011512E"/>
    <w:rsid w:val="002E6E57"/>
    <w:rsid w:val="00355058"/>
    <w:rsid w:val="00383751"/>
    <w:rsid w:val="005C61CF"/>
    <w:rsid w:val="005D0809"/>
    <w:rsid w:val="006104DD"/>
    <w:rsid w:val="00751998"/>
    <w:rsid w:val="008F783B"/>
    <w:rsid w:val="009521C5"/>
    <w:rsid w:val="00C10B5D"/>
    <w:rsid w:val="00CC795F"/>
    <w:rsid w:val="00CD54B7"/>
    <w:rsid w:val="00D11E4A"/>
    <w:rsid w:val="00D8190B"/>
    <w:rsid w:val="00FC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4F1C7-BD61-4BAF-A3D8-C4B6322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199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52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2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1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Merits PC</dc:creator>
  <cp:lastModifiedBy>Merits PC</cp:lastModifiedBy>
  <cp:revision>7</cp:revision>
  <cp:lastPrinted>2016-11-14T11:47:00Z</cp:lastPrinted>
  <dcterms:created xsi:type="dcterms:W3CDTF">2016-11-14T10:07:00Z</dcterms:created>
  <dcterms:modified xsi:type="dcterms:W3CDTF">2016-11-23T12:09:00Z</dcterms:modified>
</cp:coreProperties>
</file>