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5B" w:rsidRDefault="00297E53" w:rsidP="00BF132E">
      <w:pPr>
        <w:spacing w:after="63" w:line="259" w:lineRule="auto"/>
        <w:ind w:left="0" w:right="54" w:firstLine="0"/>
        <w:jc w:val="right"/>
      </w:pPr>
      <w:r>
        <w:t>5-ojo verslo apskaitos standarto</w:t>
      </w:r>
    </w:p>
    <w:p w:rsidR="0068185B" w:rsidRDefault="00297E53">
      <w:pPr>
        <w:spacing w:after="19" w:line="259" w:lineRule="auto"/>
        <w:ind w:left="4302" w:right="733" w:hanging="10"/>
        <w:jc w:val="right"/>
      </w:pPr>
      <w:r>
        <w:t xml:space="preserve">„Pinigų srautų ataskaita“ </w:t>
      </w:r>
    </w:p>
    <w:p w:rsidR="0068185B" w:rsidRDefault="00297E53">
      <w:pPr>
        <w:spacing w:after="21" w:line="259" w:lineRule="auto"/>
        <w:ind w:left="4066" w:hanging="10"/>
        <w:jc w:val="center"/>
      </w:pPr>
      <w:r>
        <w:t xml:space="preserve">1 priedas </w:t>
      </w:r>
    </w:p>
    <w:p w:rsidR="0068185B" w:rsidRDefault="00297E53" w:rsidP="00C94E0C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68185B" w:rsidRDefault="00297E53" w:rsidP="00C94E0C">
      <w:pPr>
        <w:pStyle w:val="Heading1"/>
        <w:spacing w:after="96"/>
        <w:ind w:right="69"/>
      </w:pPr>
      <w:r>
        <w:t>(Pinigų srautų ataskaitos, sudaromos tiesioginiu būdu, forma)</w:t>
      </w:r>
      <w:r>
        <w:rPr>
          <w:i/>
        </w:rPr>
        <w:t xml:space="preserve"> </w:t>
      </w:r>
      <w:r>
        <w:rPr>
          <w:sz w:val="20"/>
        </w:rPr>
        <w:t xml:space="preserve"> </w:t>
      </w:r>
    </w:p>
    <w:p w:rsidR="0068185B" w:rsidRDefault="00297E53">
      <w:pPr>
        <w:spacing w:after="0" w:line="259" w:lineRule="auto"/>
        <w:ind w:left="0" w:right="11" w:firstLine="0"/>
        <w:jc w:val="center"/>
      </w:pPr>
      <w:r>
        <w:rPr>
          <w:sz w:val="20"/>
        </w:rPr>
        <w:t xml:space="preserve"> </w:t>
      </w:r>
    </w:p>
    <w:p w:rsidR="0068185B" w:rsidRDefault="00474136">
      <w:pPr>
        <w:spacing w:after="145" w:line="259" w:lineRule="auto"/>
        <w:ind w:left="-29" w:firstLine="0"/>
        <w:jc w:val="left"/>
      </w:pPr>
      <w:r w:rsidRPr="00474136">
        <w:rPr>
          <w:rFonts w:ascii="Calibri" w:eastAsia="Calibri" w:hAnsi="Calibri" w:cs="Calibri"/>
          <w:noProof/>
          <w:sz w:val="22"/>
          <w:lang w:val="en-US" w:eastAsia="en-US"/>
        </w:rPr>
      </w:r>
      <w:r w:rsidRPr="00474136">
        <w:rPr>
          <w:rFonts w:ascii="Calibri" w:eastAsia="Calibri" w:hAnsi="Calibri" w:cs="Calibri"/>
          <w:noProof/>
          <w:sz w:val="22"/>
          <w:lang w:val="en-US" w:eastAsia="en-US"/>
        </w:rPr>
        <w:pict>
          <v:group id="Group 54954" o:spid="_x0000_s1026" style="width:470.7pt;height:.5pt;mso-position-horizontal-relative:char;mso-position-vertical-relative:line" coordsize="59780,60">
            <v:shape id="Shape 63564" o:spid="_x0000_s1027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sVGcYA&#10;AADeAAAADwAAAGRycy9kb3ducmV2LnhtbESPQWvCQBSE7wX/w/KE3uqmtqaSukooCr0aLV4f2dck&#10;TfZtzG6T6K93hUKPw8x8w6w2o2lET52rLCt4nkUgiHOrKy4UHA+7pyUI55E1NpZJwYUcbNaThxUm&#10;2g68pz7zhQgQdgkqKL1vEyldXpJBN7MtcfC+bWfQB9kVUnc4BLhp5DyKYmmw4rBQYksfJeV19msU&#10;ZH2anben0xely35v3obttf6plXqcjuk7CE+j/w//tT+1gvhlEb/C/U6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sVGcYAAADeAAAADwAAAAAAAAAAAAAAAACYAgAAZHJz&#10;L2Rvd25yZXYueG1sUEsFBgAAAAAEAAQA9QAAAIsDAAAAAA==&#10;" adj="0,,0" path="m,l5978017,r,9144l,9144,,e" fillcolor="black" stroked="f" strokeweight="0">
              <v:stroke miterlimit="83231f" joinstyle="miter"/>
              <v:formulas/>
              <v:path arrowok="t" o:connecttype="segments" textboxrect="0,0,5978017,9144"/>
            </v:shape>
            <w10:wrap type="none"/>
            <w10:anchorlock/>
          </v:group>
        </w:pict>
      </w:r>
    </w:p>
    <w:p w:rsidR="0068185B" w:rsidRDefault="00297E53" w:rsidP="00C94E0C">
      <w:pPr>
        <w:spacing w:after="137" w:line="259" w:lineRule="auto"/>
        <w:ind w:left="10" w:right="64" w:hanging="10"/>
        <w:jc w:val="center"/>
      </w:pPr>
      <w:r>
        <w:rPr>
          <w:sz w:val="20"/>
        </w:rPr>
        <w:t xml:space="preserve"> (įmonės teisinė forma, pavadinimas, kodas)  </w:t>
      </w:r>
    </w:p>
    <w:p w:rsidR="0068185B" w:rsidRDefault="00474136">
      <w:pPr>
        <w:spacing w:after="130" w:line="259" w:lineRule="auto"/>
        <w:ind w:left="-29" w:firstLine="0"/>
        <w:jc w:val="left"/>
      </w:pPr>
      <w:r w:rsidRPr="00474136">
        <w:rPr>
          <w:rFonts w:ascii="Calibri" w:eastAsia="Calibri" w:hAnsi="Calibri" w:cs="Calibri"/>
          <w:noProof/>
          <w:sz w:val="22"/>
          <w:lang w:val="en-US" w:eastAsia="en-US"/>
        </w:rPr>
      </w:r>
      <w:r w:rsidRPr="00474136">
        <w:rPr>
          <w:rFonts w:ascii="Calibri" w:eastAsia="Calibri" w:hAnsi="Calibri" w:cs="Calibri"/>
          <w:noProof/>
          <w:sz w:val="22"/>
          <w:lang w:val="en-US" w:eastAsia="en-US"/>
        </w:rPr>
        <w:pict>
          <v:group id="Group 54955" o:spid="_x0000_s1030" style="width:470.7pt;height:.5pt;mso-position-horizontal-relative:char;mso-position-vertical-relative:line" coordsize="59780,60">
            <v:shape id="Shape 63565" o:spid="_x0000_s1031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wgsYA&#10;AADeAAAADwAAAGRycy9kb3ducmV2LnhtbESPQWvCQBSE70L/w/IK3symFVNJXSUUhV6NitdH9jVJ&#10;k32bZtck7a/vFgoeh5n5htnsJtOKgXpXW1bwFMUgiAuray4VnE+HxRqE88gaW8uk4Jsc7LYPsw2m&#10;2o58pCH3pQgQdikqqLzvUildUZFBF9mOOHgftjfog+xLqXscA9y08jmOE2mw5rBQYUdvFRVNfjMK&#10;8iHLv/bX64Wy9XA0L+P+p/lslJo/TtkrCE+Tv4f/2+9aQbJcJSv4uxOu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ewgsYAAADeAAAADwAAAAAAAAAAAAAAAACYAgAAZHJz&#10;L2Rvd25yZXYueG1sUEsFBgAAAAAEAAQA9QAAAIsDAAAAAA==&#10;" adj="0,,0" path="m,l5978017,r,9144l,9144,,e" fillcolor="black" stroked="f" strokeweight="0">
              <v:stroke miterlimit="83231f" joinstyle="miter"/>
              <v:formulas/>
              <v:path arrowok="t" o:connecttype="segments" textboxrect="0,0,5978017,9144"/>
            </v:shape>
            <w10:wrap type="none"/>
            <w10:anchorlock/>
          </v:group>
        </w:pict>
      </w:r>
    </w:p>
    <w:p w:rsidR="0068185B" w:rsidRDefault="00297E53" w:rsidP="00C94E0C">
      <w:pPr>
        <w:spacing w:after="135" w:line="259" w:lineRule="auto"/>
        <w:ind w:left="10" w:right="64" w:hanging="10"/>
        <w:jc w:val="center"/>
      </w:pPr>
      <w:r>
        <w:rPr>
          <w:sz w:val="20"/>
        </w:rPr>
        <w:t xml:space="preserve"> (buveinė (adresas), registras, kuriame kaupiami ir saugomi duomenys)  </w:t>
      </w:r>
    </w:p>
    <w:p w:rsidR="0068185B" w:rsidRDefault="00474136">
      <w:pPr>
        <w:spacing w:after="197" w:line="259" w:lineRule="auto"/>
        <w:ind w:left="-29" w:firstLine="0"/>
        <w:jc w:val="left"/>
      </w:pPr>
      <w:r w:rsidRPr="00474136">
        <w:rPr>
          <w:rFonts w:ascii="Calibri" w:eastAsia="Calibri" w:hAnsi="Calibri" w:cs="Calibri"/>
          <w:noProof/>
          <w:sz w:val="22"/>
          <w:lang w:val="en-US" w:eastAsia="en-US"/>
        </w:rPr>
      </w:r>
      <w:r w:rsidRPr="00474136">
        <w:rPr>
          <w:rFonts w:ascii="Calibri" w:eastAsia="Calibri" w:hAnsi="Calibri" w:cs="Calibri"/>
          <w:noProof/>
          <w:sz w:val="22"/>
          <w:lang w:val="en-US" w:eastAsia="en-US"/>
        </w:rPr>
        <w:pict>
          <v:group id="Group 54956" o:spid="_x0000_s1028" style="width:470.7pt;height:.5pt;mso-position-horizontal-relative:char;mso-position-vertical-relative:line" coordsize="59780,60">
            <v:shape id="Shape 63566" o:spid="_x0000_s1029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u9cYA&#10;AADeAAAADwAAAGRycy9kb3ducmV2LnhtbESPQWvCQBSE7wX/w/KE3uqmSqOkrhJEoVdTxesj+5qk&#10;yb6N2TVJ++u7gtDjMDPfMOvtaBrRU+cqywpeZxEI4tzqigsFp8/DywqE88gaG8uk4IccbDeTpzUm&#10;2g58pD7zhQgQdgkqKL1vEyldXpJBN7MtcfC+bGfQB9kVUnc4BLhp5DyKYmmw4rBQYku7kvI6uxkF&#10;WZ9m1/3lcqZ01R/Nctj/1t+1Us/TMX0H4Wn0/+FH+0MriBdvcQz3O+EK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Uu9cYAAADeAAAADwAAAAAAAAAAAAAAAACYAgAAZHJz&#10;L2Rvd25yZXYueG1sUEsFBgAAAAAEAAQA9QAAAIsDAAAAAA==&#10;" adj="0,,0" path="m,l5978017,r,9144l,9144,,e" fillcolor="black" stroked="f" strokeweight="0">
              <v:stroke miterlimit="83231f" joinstyle="miter"/>
              <v:formulas/>
              <v:path arrowok="t" o:connecttype="segments" textboxrect="0,0,5978017,9144"/>
            </v:shape>
            <w10:wrap type="none"/>
            <w10:anchorlock/>
          </v:group>
        </w:pict>
      </w:r>
    </w:p>
    <w:p w:rsidR="0068185B" w:rsidRDefault="00297E53">
      <w:pPr>
        <w:spacing w:after="145" w:line="259" w:lineRule="auto"/>
        <w:ind w:left="10" w:right="65" w:hanging="10"/>
        <w:jc w:val="center"/>
      </w:pPr>
      <w:r>
        <w:t xml:space="preserve"> (</w:t>
      </w:r>
      <w:r>
        <w:rPr>
          <w:sz w:val="20"/>
        </w:rPr>
        <w:t>teisinis statusas, jei įmonė likviduojama, reorganizuojama ar yra bankrutavusi</w:t>
      </w:r>
      <w:r>
        <w:t xml:space="preserve">) </w:t>
      </w:r>
    </w:p>
    <w:p w:rsidR="0068185B" w:rsidRDefault="00297E53" w:rsidP="00C94E0C">
      <w:pPr>
        <w:spacing w:after="139" w:line="259" w:lineRule="auto"/>
        <w:ind w:left="5386" w:firstLine="0"/>
        <w:jc w:val="center"/>
      </w:pPr>
      <w:r>
        <w:t xml:space="preserve">  </w:t>
      </w:r>
    </w:p>
    <w:p w:rsidR="0068185B" w:rsidRDefault="00297E53">
      <w:pPr>
        <w:spacing w:after="141" w:line="259" w:lineRule="auto"/>
        <w:ind w:left="4302" w:right="267" w:hanging="10"/>
        <w:jc w:val="right"/>
      </w:pPr>
      <w:r>
        <w:t xml:space="preserve">(Tvirtinimo žyma) </w:t>
      </w:r>
    </w:p>
    <w:p w:rsidR="0068185B" w:rsidRDefault="00297E53" w:rsidP="00C94E0C">
      <w:pPr>
        <w:spacing w:after="120" w:line="259" w:lineRule="auto"/>
        <w:ind w:left="0" w:firstLine="0"/>
        <w:jc w:val="center"/>
      </w:pPr>
      <w:r>
        <w:rPr>
          <w:b/>
        </w:rPr>
        <w:t xml:space="preserve"> </w:t>
      </w:r>
    </w:p>
    <w:p w:rsidR="0068185B" w:rsidRDefault="00297E53">
      <w:pPr>
        <w:pStyle w:val="Heading1"/>
        <w:ind w:right="67"/>
      </w:pPr>
      <w:r>
        <w:t xml:space="preserve">20…..M……………D.  PINIGŲ SRAUTŲ ATASKAITA </w:t>
      </w:r>
    </w:p>
    <w:p w:rsidR="0068185B" w:rsidRDefault="00297E53">
      <w:pPr>
        <w:spacing w:after="100" w:line="259" w:lineRule="auto"/>
        <w:ind w:left="2383" w:right="2439" w:hanging="10"/>
        <w:jc w:val="center"/>
      </w:pPr>
      <w:r>
        <w:t xml:space="preserve">_____________________________ Nr. _____ </w:t>
      </w:r>
    </w:p>
    <w:p w:rsidR="0068185B" w:rsidRDefault="00297E53">
      <w:pPr>
        <w:spacing w:after="126" w:line="270" w:lineRule="auto"/>
        <w:ind w:left="2891" w:hanging="10"/>
        <w:jc w:val="left"/>
      </w:pPr>
      <w:r>
        <w:rPr>
          <w:sz w:val="20"/>
        </w:rPr>
        <w:t xml:space="preserve">(ataskaitos sudarymo data)  </w:t>
      </w:r>
    </w:p>
    <w:p w:rsidR="0068185B" w:rsidRDefault="00297E53" w:rsidP="00C94E0C">
      <w:pPr>
        <w:spacing w:after="120" w:line="259" w:lineRule="auto"/>
        <w:ind w:left="2881" w:firstLine="0"/>
        <w:jc w:val="left"/>
      </w:pPr>
      <w:r>
        <w:rPr>
          <w:sz w:val="20"/>
        </w:rPr>
        <w:t xml:space="preserve"> </w:t>
      </w:r>
    </w:p>
    <w:p w:rsidR="0068185B" w:rsidRDefault="00297E53">
      <w:pPr>
        <w:spacing w:after="8"/>
        <w:ind w:left="720" w:right="50" w:firstLine="0"/>
      </w:pPr>
      <w:r>
        <w:t>___________________                                           _____________________________</w:t>
      </w:r>
    </w:p>
    <w:p w:rsidR="0068185B" w:rsidRDefault="00297E53">
      <w:pPr>
        <w:tabs>
          <w:tab w:val="center" w:pos="4921"/>
        </w:tabs>
        <w:spacing w:after="3" w:line="270" w:lineRule="auto"/>
        <w:ind w:left="-15" w:firstLine="0"/>
        <w:jc w:val="left"/>
      </w:pPr>
      <w:r>
        <w:t xml:space="preserve"> </w:t>
      </w:r>
      <w:r>
        <w:tab/>
      </w:r>
      <w:r>
        <w:rPr>
          <w:sz w:val="20"/>
        </w:rPr>
        <w:t xml:space="preserve">(ataskaitinis laikotarpis)                                                                 (ataskaitos tikslumo lygis ir valiuta) </w:t>
      </w:r>
    </w:p>
    <w:tbl>
      <w:tblPr>
        <w:tblStyle w:val="TableGrid"/>
        <w:tblW w:w="9890" w:type="dxa"/>
        <w:tblInd w:w="-108" w:type="dxa"/>
        <w:tblCellMar>
          <w:top w:w="67" w:type="dxa"/>
          <w:left w:w="70" w:type="dxa"/>
          <w:bottom w:w="8" w:type="dxa"/>
        </w:tblCellMar>
        <w:tblLook w:val="04A0"/>
      </w:tblPr>
      <w:tblGrid>
        <w:gridCol w:w="1102"/>
        <w:gridCol w:w="4962"/>
        <w:gridCol w:w="918"/>
        <w:gridCol w:w="1492"/>
        <w:gridCol w:w="1416"/>
      </w:tblGrid>
      <w:tr w:rsidR="0068185B" w:rsidRPr="00C94E0C" w:rsidTr="00CB6CE5">
        <w:trPr>
          <w:trHeight w:val="8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9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Eil. Nr.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73" w:firstLine="0"/>
              <w:jc w:val="center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Straipsniai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Pastabos Nr.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Ataskaitinis laikotarpis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14"/>
              <w:jc w:val="center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Praėjęs ataskaitinis laikotarpis </w:t>
            </w:r>
          </w:p>
        </w:tc>
      </w:tr>
      <w:tr w:rsidR="0068185B" w:rsidRPr="00C94E0C" w:rsidTr="00CB6CE5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9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38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Pagrindinės veiklos pinigų srautai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rPr>
          <w:trHeight w:val="10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9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38" w:right="23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Ataskaitinio laikotarpio pinigų įplaukos (su PVM)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rPr>
          <w:trHeight w:val="1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9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1.1.1.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38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Pinigų įplaukos iš klientų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9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1.1.2.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8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Kitos įplaukos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39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38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Ataskaitinio laikotarpio pinigų išmokos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right="48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B6215D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1.2.1.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Pinigai, sumokėti žaliavų, prekių ir paslaugų tiekėjams (su PVM)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B6215D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1.2.2.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Pinigų išmokos, susijusios su darbo santykiais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B6215D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1.2.3.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Sumokėti į biudžetą mokesčiai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B6215D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1.2.4.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Kitos išmokos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B6215D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1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15D" w:rsidRPr="00C94E0C" w:rsidRDefault="00B6215D">
            <w:pPr>
              <w:spacing w:after="0" w:line="259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>Grynieji pagrindinės veiklos pinigų srautai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15D" w:rsidRPr="00C94E0C" w:rsidRDefault="00B6215D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Investicinės veiklos pinigų srautai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2.1.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Ilgalaikio turto, išskyrus investicijas, įsigijimas 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2.2.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Ilgalaikio turto, išskyrus investicijas, perleidimas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2.3.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Ilgalaikių investicijų įsigijimas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lastRenderedPageBreak/>
              <w:t xml:space="preserve">2.4.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Ilgalaikių investicijų perleidimas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2.5.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Paskolų suteikimas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2.6.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Paskolų susigrąžinimas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2.7.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Gauti dividendai, palūkanos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2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2.8.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Kitas investicinės veiklos pinigų srautų padidėjimas 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2.9.</w:t>
            </w:r>
            <w:r w:rsidRPr="00C94E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Kitas investicinės veiklos pinigų srautų sumažėjimas</w:t>
            </w:r>
            <w:r w:rsidRPr="00C94E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Grynieji investicinės veiklos pinigų srautai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Finansinės veiklos pinigų srautai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Pinigų srautai, susiję su įmonės savininkais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Akcijų išleidimas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3.1.2.</w:t>
            </w:r>
            <w:r w:rsidRPr="00C94E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Savininkų įnašai nuostoliams padengti</w:t>
            </w:r>
            <w:r w:rsidRPr="00C94E0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3.1.3.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Savų akcijų supirkimas 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3.1.4.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Dividendų išmokėjimas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Pinigų srautai, susiję su kitais finansavimo šaltiniais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4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Finansinių skolų padidėjimas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3.2.1.1.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Paskolų gavimas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3.2.1.2.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Obligacijų išleidimas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Finansinių skolų sumažėjimas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3.2.2.1.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Paskolų grąžinimas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3.2.2.2.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Obligacijų supirkimas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3.2.2.3.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Sumokėtos palūkanos 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3.2.2.4.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Lizingo (finansinės nuomos) mokėjimai 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3.2.3.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Kitų įmonės įsipareigojimų padidėjimas 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3.2.4.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>Kitų įmonės įsipareigojimų sumažėjimas</w:t>
            </w: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Kitas finansinės veiklos pinigų srautų padidėjimas 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6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3.2.6.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Kitas finansinės veiklos pinigų srautų sumažėjimas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Grynieji finansinės veiklos pinigų srautai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41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Valiutų kursų pokyčio įtaka grynųjų pinigų ir pinigų ekvivalentų likučiui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44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25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Grynasis pinigų srautų padidėjimas </w:t>
            </w:r>
          </w:p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(sumažėjimas)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0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Pinigai ir pinigų ekvivalentai laikotarpio pradžioje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185B" w:rsidRPr="00C94E0C" w:rsidTr="00CB6CE5">
        <w:tblPrEx>
          <w:tblCellMar>
            <w:top w:w="14" w:type="dxa"/>
            <w:left w:w="108" w:type="dxa"/>
            <w:bottom w:w="0" w:type="dxa"/>
            <w:right w:w="48" w:type="dxa"/>
          </w:tblCellMar>
        </w:tblPrEx>
        <w:trPr>
          <w:trHeight w:val="20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C94E0C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Pinigai ir </w:t>
            </w:r>
            <w:r w:rsidR="00C94E0C">
              <w:rPr>
                <w:b/>
                <w:sz w:val="20"/>
                <w:szCs w:val="20"/>
              </w:rPr>
              <w:t>pinigų ekvivalentai laikotarpio pabaigoje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C94E0C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C94E0C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68185B" w:rsidRDefault="00297E53">
      <w:pPr>
        <w:spacing w:after="0" w:line="259" w:lineRule="auto"/>
        <w:ind w:left="0" w:firstLine="0"/>
        <w:jc w:val="left"/>
      </w:pPr>
      <w:r>
        <w:t xml:space="preserve"> </w:t>
      </w:r>
    </w:p>
    <w:p w:rsidR="0068185B" w:rsidRDefault="00297E53">
      <w:pPr>
        <w:spacing w:after="0"/>
        <w:ind w:left="-15" w:right="50" w:firstLine="0"/>
      </w:pPr>
      <w:r>
        <w:t xml:space="preserve">______________________________          _______________              ____________________ </w:t>
      </w:r>
    </w:p>
    <w:p w:rsidR="0068185B" w:rsidRDefault="00297E53">
      <w:pPr>
        <w:spacing w:after="3" w:line="270" w:lineRule="auto"/>
        <w:ind w:left="-5" w:hanging="10"/>
        <w:jc w:val="left"/>
      </w:pPr>
      <w:r>
        <w:rPr>
          <w:sz w:val="20"/>
        </w:rPr>
        <w:t xml:space="preserve">(įmonės vadovo pareigų pavadinimas)                                    (parašas)                                     (vardas ir pavardė) </w:t>
      </w:r>
    </w:p>
    <w:p w:rsidR="0068185B" w:rsidRDefault="00297E5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8185B" w:rsidRDefault="00297E53">
      <w:pPr>
        <w:spacing w:after="3" w:line="270" w:lineRule="auto"/>
        <w:ind w:left="-5" w:hanging="10"/>
        <w:jc w:val="left"/>
      </w:pPr>
      <w:r>
        <w:rPr>
          <w:sz w:val="20"/>
        </w:rPr>
        <w:t xml:space="preserve">______________________________________           __________________               ________________________ </w:t>
      </w:r>
    </w:p>
    <w:p w:rsidR="0068185B" w:rsidRDefault="00297E53" w:rsidP="00F31E3A">
      <w:pPr>
        <w:spacing w:after="3" w:line="270" w:lineRule="auto"/>
        <w:ind w:left="-5" w:hanging="10"/>
        <w:jc w:val="left"/>
      </w:pPr>
      <w:r>
        <w:rPr>
          <w:sz w:val="20"/>
        </w:rPr>
        <w:t>(vyriausiojo buhalterio (buhalterio) arba galinčio                     (parašas)                                    (vardas ir pavardė) tvarkyti apskaitą kito asmens pareigų pavadinimas)</w:t>
      </w:r>
      <w:r>
        <w:t xml:space="preserve"> </w:t>
      </w:r>
      <w:bookmarkStart w:id="0" w:name="_GoBack"/>
      <w:bookmarkEnd w:id="0"/>
    </w:p>
    <w:sectPr w:rsidR="0068185B" w:rsidSect="00AA3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1134" w:right="1135" w:bottom="1248" w:left="1419" w:header="713" w:footer="716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21B" w:rsidRDefault="00B1221B">
      <w:pPr>
        <w:spacing w:after="0" w:line="240" w:lineRule="auto"/>
      </w:pPr>
      <w:r>
        <w:separator/>
      </w:r>
    </w:p>
  </w:endnote>
  <w:endnote w:type="continuationSeparator" w:id="0">
    <w:p w:rsidR="00B1221B" w:rsidRDefault="00B1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tabs>
        <w:tab w:val="center" w:pos="393"/>
        <w:tab w:val="center" w:pos="967"/>
      </w:tabs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tabs>
        <w:tab w:val="center" w:pos="360"/>
        <w:tab w:val="right" w:pos="9353"/>
      </w:tabs>
      <w:spacing w:after="0" w:line="259" w:lineRule="auto"/>
      <w:ind w:left="0" w:right="-4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474136">
    <w:pPr>
      <w:tabs>
        <w:tab w:val="center" w:pos="360"/>
        <w:tab w:val="right" w:pos="9353"/>
      </w:tabs>
      <w:spacing w:after="0" w:line="259" w:lineRule="auto"/>
      <w:ind w:left="0" w:right="-4" w:firstLine="0"/>
      <w:jc w:val="left"/>
    </w:pPr>
    <w:r w:rsidRPr="00474136">
      <w:rPr>
        <w:rFonts w:ascii="Calibri" w:eastAsia="Calibri" w:hAnsi="Calibri" w:cs="Calibri"/>
        <w:noProof/>
        <w:sz w:val="22"/>
        <w:lang w:val="en-US" w:eastAsia="en-US"/>
      </w:rPr>
      <w:pict>
        <v:group id="Group 60601" o:spid="_x0000_s2049" style="position:absolute;margin-left:69.5pt;margin-top:792.45pt;width:470.95pt;height:.5pt;z-index:251669504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">
          <v:shape id="Shape 63586" o:spid="_x0000_s2050" style="position:absolute;width:59810;height:91;visibility:visible" coordsize="598106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+psUA&#10;AADeAAAADwAAAGRycy9kb3ducmV2LnhtbESPS2sCMRSF9wX/Q7iF7mrGioOdGkUKgoVZ+Fq4vExu&#10;J8NMboYk6vTfN4Lg8nAeH2exGmwnruRD41jBZJyBIK6cbrhWcDpu3ucgQkTW2DkmBX8UYLUcvSyw&#10;0O7Ge7oeYi3SCIcCFZgY+0LKUBmyGMauJ07er/MWY5K+ltrjLY3bTn5kWS4tNpwIBnv6NlS1h4tN&#10;kOyzPZtWD2VZzvxustfVT9RKvb0O6y8QkYb4DD/aW60gn87mOdzvp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b6mxQAAAN4AAAAPAAAAAAAAAAAAAAAAAJgCAABkcnMv&#10;ZG93bnJldi54bWxQSwUGAAAAAAQABAD1AAAAigMAAAAA&#10;" adj="0,,0" path="m,l5981065,r,9144l,9144,,e" fillcolor="black" stroked="f" strokeweight="0">
            <v:stroke miterlimit="83231f" joinstyle="miter"/>
            <v:formulas/>
            <v:path arrowok="t" o:connecttype="segments" textboxrect="0,0,5981065,9144"/>
          </v:shape>
          <w10:wrap type="square" anchorx="page" anchory="page"/>
        </v:group>
      </w:pict>
    </w:r>
    <w:r w:rsidR="00297E53">
      <w:rPr>
        <w:rFonts w:ascii="Calibri" w:eastAsia="Calibri" w:hAnsi="Calibri" w:cs="Calibri"/>
        <w:sz w:val="22"/>
      </w:rPr>
      <w:tab/>
    </w:r>
    <w:r w:rsidR="00297E53">
      <w:rPr>
        <w:sz w:val="22"/>
      </w:rPr>
      <w:t xml:space="preserve"> </w:t>
    </w:r>
    <w:r w:rsidR="00297E53">
      <w:rPr>
        <w:sz w:val="22"/>
      </w:rPr>
      <w:tab/>
    </w:r>
    <w:r w:rsidR="00297E53">
      <w:t xml:space="preserve">5 VAS / </w:t>
    </w:r>
    <w:r>
      <w:fldChar w:fldCharType="begin"/>
    </w:r>
    <w:r w:rsidR="00297E53">
      <w:instrText xml:space="preserve"> PAGE   \* MERGEFORMAT </w:instrText>
    </w:r>
    <w:r>
      <w:fldChar w:fldCharType="separate"/>
    </w:r>
    <w:r w:rsidR="00297E53"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21B" w:rsidRDefault="00B1221B">
      <w:pPr>
        <w:spacing w:after="0" w:line="240" w:lineRule="auto"/>
      </w:pPr>
      <w:r>
        <w:separator/>
      </w:r>
    </w:p>
  </w:footnote>
  <w:footnote w:type="continuationSeparator" w:id="0">
    <w:p w:rsidR="00B1221B" w:rsidRDefault="00B12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474136">
    <w:pPr>
      <w:spacing w:after="0" w:line="259" w:lineRule="auto"/>
      <w:ind w:left="0" w:firstLine="0"/>
      <w:jc w:val="left"/>
    </w:pPr>
    <w:r w:rsidRPr="00474136">
      <w:rPr>
        <w:rFonts w:ascii="Calibri" w:eastAsia="Calibri" w:hAnsi="Calibri" w:cs="Calibri"/>
        <w:noProof/>
        <w:sz w:val="22"/>
        <w:lang w:val="en-US" w:eastAsia="en-US"/>
      </w:rPr>
      <w:pict>
        <v:group id="Group 60589" o:spid="_x0000_s2051" style="position:absolute;margin-left:69.5pt;margin-top:50.3pt;width:470.7pt;height:.5pt;z-index:251666432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">
          <v:shape id="Shape 63580" o:spid="_x0000_s2052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14MQA&#10;AADeAAAADwAAAGRycy9kb3ducmV2LnhtbESPzWrCQBSF9wXfYbiCuzqxUg3RUUKx0K2xxe0lc01i&#10;MndiZpqkfXpnIbg8nD++7X40jeipc5VlBYt5BII4t7riQsH36fM1BuE8ssbGMin4Iwf73eRli4m2&#10;Ax+pz3whwgi7BBWU3reJlC4vyaCb25Y4eBfbGfRBdoXUHQ5h3DTyLYpW0mDF4aHElj5Kyuvs1yjI&#10;+jS7Hc7nH0rj/mjWw+G/vtZKzaZjugHhafTP8KP9pRWslu9xAAg4AQX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9eDEAAAA3gAAAA8AAAAAAAAAAAAAAAAAmAIAAGRycy9k&#10;b3ducmV2LnhtbFBLBQYAAAAABAAEAPUAAACJAwAAAAA=&#10;" adj="0,,0" path="m,l5978017,r,9144l,9144,,e" fillcolor="black" stroked="f" strokeweight="0">
            <v:stroke miterlimit="83231f" joinstyle="miter"/>
            <v:formulas/>
            <v:path arrowok="t" o:connecttype="segments" textboxrect="0,0,5978017,9144"/>
          </v:shape>
          <w10:wrap type="square" anchorx="page" anchory="page"/>
        </v:group>
      </w:pict>
    </w:r>
    <w:r w:rsidR="00297E53">
      <w:t xml:space="preserve">Audito ir apskaitos tarnyba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446"/>
    <w:multiLevelType w:val="hybridMultilevel"/>
    <w:tmpl w:val="1DD6FF12"/>
    <w:lvl w:ilvl="0" w:tplc="0454750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CC63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2FF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EA4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C75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AB8E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AA3D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8897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AB4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31667B"/>
    <w:multiLevelType w:val="multilevel"/>
    <w:tmpl w:val="86782BD8"/>
    <w:lvl w:ilvl="0">
      <w:start w:val="13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970796"/>
    <w:multiLevelType w:val="multilevel"/>
    <w:tmpl w:val="88CA321E"/>
    <w:lvl w:ilvl="0">
      <w:start w:val="3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3D74D1"/>
    <w:multiLevelType w:val="multilevel"/>
    <w:tmpl w:val="AFDE7BA8"/>
    <w:lvl w:ilvl="0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283162"/>
    <w:multiLevelType w:val="multilevel"/>
    <w:tmpl w:val="6EFE7824"/>
    <w:lvl w:ilvl="0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DE0D4D"/>
    <w:multiLevelType w:val="hybridMultilevel"/>
    <w:tmpl w:val="D7ECF9D8"/>
    <w:lvl w:ilvl="0" w:tplc="825465CE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4A8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09E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8CC6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3BD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E149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2588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C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4E3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D65ADB"/>
    <w:multiLevelType w:val="multilevel"/>
    <w:tmpl w:val="9CB66430"/>
    <w:lvl w:ilvl="0">
      <w:start w:val="17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CB546A"/>
    <w:multiLevelType w:val="hybridMultilevel"/>
    <w:tmpl w:val="6368EA5C"/>
    <w:lvl w:ilvl="0" w:tplc="71544482">
      <w:start w:val="25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526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47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231D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9B8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4823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4057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2130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B92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BF4BA4"/>
    <w:multiLevelType w:val="hybridMultilevel"/>
    <w:tmpl w:val="22823BB4"/>
    <w:lvl w:ilvl="0" w:tplc="F0C084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809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AE05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3F4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8D00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54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352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4D6B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043E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5A2BF1"/>
    <w:multiLevelType w:val="multilevel"/>
    <w:tmpl w:val="D4788DEC"/>
    <w:lvl w:ilvl="0">
      <w:start w:val="9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956707"/>
    <w:multiLevelType w:val="multilevel"/>
    <w:tmpl w:val="981E2C36"/>
    <w:lvl w:ilvl="0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85B"/>
    <w:rsid w:val="00297E53"/>
    <w:rsid w:val="00310135"/>
    <w:rsid w:val="003900B4"/>
    <w:rsid w:val="00474136"/>
    <w:rsid w:val="00526A5C"/>
    <w:rsid w:val="0068185B"/>
    <w:rsid w:val="007628E1"/>
    <w:rsid w:val="008B0860"/>
    <w:rsid w:val="00AA3B90"/>
    <w:rsid w:val="00B1221B"/>
    <w:rsid w:val="00B6215D"/>
    <w:rsid w:val="00BF132E"/>
    <w:rsid w:val="00C94E0C"/>
    <w:rsid w:val="00CB6CE5"/>
    <w:rsid w:val="00D15E33"/>
    <w:rsid w:val="00D36F52"/>
    <w:rsid w:val="00DA3C13"/>
    <w:rsid w:val="00F31E3A"/>
    <w:rsid w:val="00FC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B90"/>
    <w:pPr>
      <w:spacing w:after="109" w:line="268" w:lineRule="auto"/>
      <w:ind w:left="2373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AA3B90"/>
    <w:pPr>
      <w:keepNext/>
      <w:keepLines/>
      <w:spacing w:after="136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3B9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AA3B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9" w:line="268" w:lineRule="auto"/>
      <w:ind w:left="2373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6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2384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VšĮ Audito ir apskaitos tarnyba</dc:creator>
  <cp:lastModifiedBy>Ruta</cp:lastModifiedBy>
  <cp:revision>4</cp:revision>
  <dcterms:created xsi:type="dcterms:W3CDTF">2015-09-30T10:42:00Z</dcterms:created>
  <dcterms:modified xsi:type="dcterms:W3CDTF">2015-09-30T10:46:00Z</dcterms:modified>
</cp:coreProperties>
</file>